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D03" w:rsidRDefault="00576D03" w:rsidP="002B7AA7">
      <w:pPr>
        <w:jc w:val="center"/>
      </w:pPr>
      <w:r>
        <w:rPr>
          <w:b/>
          <w:sz w:val="48"/>
        </w:rPr>
        <w:t>L</w:t>
      </w:r>
      <w:r>
        <w:rPr>
          <w:sz w:val="36"/>
        </w:rPr>
        <w:t xml:space="preserve">IMOUSINE </w:t>
      </w:r>
      <w:r>
        <w:rPr>
          <w:b/>
          <w:sz w:val="48"/>
        </w:rPr>
        <w:t>A</w:t>
      </w:r>
      <w:r>
        <w:rPr>
          <w:sz w:val="36"/>
        </w:rPr>
        <w:t xml:space="preserve">SSOCIATION </w:t>
      </w:r>
      <w:r>
        <w:rPr>
          <w:b/>
          <w:sz w:val="48"/>
        </w:rPr>
        <w:t>Q</w:t>
      </w:r>
      <w:r>
        <w:rPr>
          <w:sz w:val="36"/>
        </w:rPr>
        <w:t>UEENSLAND INC</w:t>
      </w:r>
    </w:p>
    <w:p w:rsidR="00576D03" w:rsidRPr="002B7AA7" w:rsidRDefault="00576D03" w:rsidP="002B7AA7">
      <w:pPr>
        <w:jc w:val="center"/>
      </w:pPr>
      <w:r w:rsidRPr="00CD4225">
        <w:rPr>
          <w:b/>
        </w:rPr>
        <w:t>Representing the Limousine Industry</w:t>
      </w:r>
    </w:p>
    <w:p w:rsidR="00576D03" w:rsidRPr="00CD4225" w:rsidRDefault="00576D03" w:rsidP="002B7AA7">
      <w:pPr>
        <w:jc w:val="center"/>
        <w:rPr>
          <w:b/>
        </w:rPr>
      </w:pPr>
      <w:r w:rsidRPr="00CD4225">
        <w:rPr>
          <w:b/>
        </w:rPr>
        <w:t xml:space="preserve"> Since 1971</w:t>
      </w:r>
    </w:p>
    <w:p w:rsidR="00576D03" w:rsidRDefault="00576D03" w:rsidP="002B7AA7">
      <w:pPr>
        <w:tabs>
          <w:tab w:val="left" w:pos="7200"/>
        </w:tabs>
        <w:rPr>
          <w:b/>
        </w:rPr>
      </w:pPr>
      <w:r>
        <w:rPr>
          <w:b/>
        </w:rPr>
        <w:t xml:space="preserve">Mobile Telephone:  </w:t>
      </w:r>
      <w:smartTag w:uri="urn:schemas-microsoft-com:office:smarttags" w:element="address">
        <w:smartTag w:uri="urn:schemas-microsoft-com:office:smarttags" w:element="Street">
          <w:r>
            <w:rPr>
              <w:b/>
            </w:rPr>
            <w:t>0400 306 756</w:t>
          </w:r>
          <w:r>
            <w:rPr>
              <w:b/>
            </w:rPr>
            <w:tab/>
            <w:t>PO Box 89</w:t>
          </w:r>
        </w:smartTag>
      </w:smartTag>
      <w:r>
        <w:rPr>
          <w:b/>
        </w:rPr>
        <w:t xml:space="preserve"> </w:t>
      </w:r>
    </w:p>
    <w:p w:rsidR="00576D03" w:rsidRDefault="00576D03" w:rsidP="002B7AA7">
      <w:pPr>
        <w:tabs>
          <w:tab w:val="left" w:pos="7200"/>
        </w:tabs>
        <w:rPr>
          <w:b/>
        </w:rPr>
      </w:pPr>
      <w:r>
        <w:rPr>
          <w:b/>
        </w:rPr>
        <w:t xml:space="preserve">   </w:t>
      </w:r>
      <w:r>
        <w:rPr>
          <w:b/>
        </w:rPr>
        <w:tab/>
        <w:t>CHERMSIDE SOUTH</w:t>
      </w:r>
    </w:p>
    <w:p w:rsidR="00576D03" w:rsidRDefault="00576D03" w:rsidP="002B7AA7">
      <w:pPr>
        <w:tabs>
          <w:tab w:val="left" w:pos="7200"/>
        </w:tabs>
        <w:rPr>
          <w:b/>
        </w:rPr>
      </w:pPr>
      <w:r>
        <w:rPr>
          <w:i/>
        </w:rPr>
        <w:t>www.laq.com.au</w:t>
      </w:r>
      <w:r>
        <w:rPr>
          <w:b/>
        </w:rPr>
        <w:tab/>
        <w:t>QLD 4032</w:t>
      </w:r>
    </w:p>
    <w:p w:rsidR="00576D03" w:rsidRDefault="00576D03" w:rsidP="002B7AA7">
      <w:pPr>
        <w:rPr>
          <w:i/>
        </w:rPr>
      </w:pPr>
      <w:r>
        <w:rPr>
          <w:i/>
        </w:rPr>
        <w:t>secretary@laq.com.au</w:t>
      </w:r>
    </w:p>
    <w:p w:rsidR="00576D03" w:rsidRDefault="00576D03"/>
    <w:p w:rsidR="00576D03" w:rsidRDefault="00576D03">
      <w:r>
        <w:t>Good evening members</w:t>
      </w:r>
    </w:p>
    <w:p w:rsidR="00576D03" w:rsidRDefault="00576D03">
      <w:r>
        <w:t>Now that the Minister for Transport (Mr Bailey) has released the revised stage 2 reforms on the      9</w:t>
      </w:r>
      <w:r w:rsidRPr="00982C70">
        <w:rPr>
          <w:vertAlign w:val="superscript"/>
        </w:rPr>
        <w:t>th</w:t>
      </w:r>
      <w:r>
        <w:t xml:space="preserve"> March 2017 see </w:t>
      </w:r>
      <w:r w:rsidRPr="002B7AA7">
        <w:rPr>
          <w:b/>
          <w:highlight w:val="yellow"/>
        </w:rPr>
        <w:t>attachment 1</w:t>
      </w:r>
      <w:r>
        <w:t xml:space="preserve"> the LAQ can now update you on some of the positive changes that your Committee has been able to negotiate and influence Government and TMR to change their original ill conceived decisions.</w:t>
      </w:r>
    </w:p>
    <w:p w:rsidR="00576D03" w:rsidRDefault="00576D03">
      <w:r>
        <w:t xml:space="preserve">As you will all be aware the original releases (Stage 1) of the QPTH on the 11th August 2016 see </w:t>
      </w:r>
      <w:r w:rsidRPr="002B7AA7">
        <w:rPr>
          <w:b/>
          <w:highlight w:val="yellow"/>
        </w:rPr>
        <w:t>attachment 2</w:t>
      </w:r>
      <w:r>
        <w:t xml:space="preserve"> was devastating to the Limousine industry where the Government removed the requirement for Limousines to operate on “L” Plates and a Limousine Licence.  Many Limousine operators on the 5</w:t>
      </w:r>
      <w:r w:rsidRPr="001644D3">
        <w:rPr>
          <w:vertAlign w:val="superscript"/>
        </w:rPr>
        <w:t>th</w:t>
      </w:r>
      <w:r>
        <w:t xml:space="preserve"> September 2016 removed the “L” plate handed back the licence and continued to operate basically as a limousine service under the guise of “ride share”.</w:t>
      </w:r>
    </w:p>
    <w:p w:rsidR="00576D03" w:rsidRDefault="00576D03">
      <w:r>
        <w:t>This created much confusion and anger within the Limousine Licence owners and operators.</w:t>
      </w:r>
    </w:p>
    <w:p w:rsidR="00576D03" w:rsidRDefault="00576D03">
      <w:r>
        <w:t>It was stated in the Horizons paper that the next phase, stage 2 the Government’s intention was to remove Limousine Licences and Limousine plates and introduce a ride booking licence which would incorporate a limousine.</w:t>
      </w:r>
    </w:p>
    <w:p w:rsidR="00576D03" w:rsidRDefault="00576D03">
      <w:r>
        <w:t>The Limousine Association committee has worked arduously since 11 August 2016 when Minister Hinchcliffe released the Government’s decision to reform the Personalised Transport Industry comprising Taxis, Limousines and ride-share organisations. I reiterate the LAQ committee has worked extremely hard to prevent the original intentions of the Government’s Stage 2 reforms through meetings at all levels within TMR, politicians of all persuasions and both Ministers the decision makers responsible for the Limousine industry.</w:t>
      </w:r>
    </w:p>
    <w:p w:rsidR="00576D03" w:rsidRDefault="00576D03">
      <w:r>
        <w:t>During the period from 11</w:t>
      </w:r>
      <w:r w:rsidRPr="009B6DEA">
        <w:rPr>
          <w:vertAlign w:val="superscript"/>
        </w:rPr>
        <w:t>th</w:t>
      </w:r>
      <w:r>
        <w:t xml:space="preserve"> August 2016 and 9</w:t>
      </w:r>
      <w:r w:rsidRPr="009B6DEA">
        <w:rPr>
          <w:vertAlign w:val="superscript"/>
        </w:rPr>
        <w:t>th</w:t>
      </w:r>
      <w:r>
        <w:t xml:space="preserve"> March 2017 representatives of the LAQ committee has met with the Minister of Transport at the time (Mr Hinchliffe) in December and had a very productive meeting where we were asked to submit critical requirement if the Limousine plates were to be retained. </w:t>
      </w:r>
      <w:r w:rsidRPr="0032059E">
        <w:rPr>
          <w:b/>
          <w:highlight w:val="yellow"/>
        </w:rPr>
        <w:t>See attachment 3</w:t>
      </w:r>
      <w:r w:rsidRPr="00D31CAA">
        <w:rPr>
          <w:highlight w:val="yellow"/>
        </w:rPr>
        <w:t>.</w:t>
      </w:r>
      <w:r>
        <w:t xml:space="preserve"> We were subsequently invited back to another meeting with Minister Hinchcliffe to articulate and justify the critical requirements we outlined in previous correspondence to the Minister in order to retain for Limousines. We forwarded our response stating a comprehensive list the issues the LAQ believe are critical to our industry and we needed addressed by Government urgently prior to draft Bill preparation . Unfortunately Minister  Hinchliffe resigned from the Ministry on Monday 6 February 2017 three days before our scheduled meeting on Thursday 9 February 2017.</w:t>
      </w:r>
    </w:p>
    <w:p w:rsidR="00576D03" w:rsidRDefault="00576D03">
      <w:r>
        <w:t>The LAQ then met with the Director General and Deputy Director General TMR and General Manager of TMR to brief them of our issues and to validate any concerns prior to any announcement by the Premier as to whom the next Minister of Transport was appointed.</w:t>
      </w:r>
    </w:p>
    <w:p w:rsidR="00576D03" w:rsidRDefault="00576D03">
      <w:r>
        <w:t>Just prior to that meeting the LAQ was invited to meet with Minister Bailey the next week to discuss the issues we presented to Minster Hinchcliffe in early January and February 2017.S</w:t>
      </w:r>
      <w:r w:rsidRPr="009D6358">
        <w:rPr>
          <w:b/>
        </w:rPr>
        <w:t xml:space="preserve">ee </w:t>
      </w:r>
      <w:r w:rsidRPr="002B7AA7">
        <w:rPr>
          <w:b/>
          <w:highlight w:val="yellow"/>
        </w:rPr>
        <w:t xml:space="preserve">attachment </w:t>
      </w:r>
      <w:r>
        <w:rPr>
          <w:b/>
          <w:highlight w:val="yellow"/>
        </w:rPr>
        <w:t>4</w:t>
      </w:r>
    </w:p>
    <w:p w:rsidR="00576D03" w:rsidRDefault="00576D03">
      <w:r>
        <w:t>This meeting was very productive and we utilised a great opportunity to change the mind of Minister Bailey and therefore the direction of the original stage 2 reforms. The LAQ board was heartened by the empathetic manner in which Minister Bailey, his Chief of Staff and Policy Officer actively listened to our justifications as to why the Limousine plates and perpetual licences must be retained and not extinguished.</w:t>
      </w:r>
    </w:p>
    <w:p w:rsidR="00576D03" w:rsidRDefault="00576D03">
      <w:r>
        <w:t>We have attached identical letters sent to both Ministers for your perusal and you can see the LAQ board achieved a very high percentage of the critical requirements to maintain and retain our Limousine plates, licences and more importantly the future of our Limousine industry.</w:t>
      </w:r>
    </w:p>
    <w:p w:rsidR="00576D03" w:rsidRDefault="00576D03">
      <w:r>
        <w:t xml:space="preserve">Over the last few months members of the committee have attended the planned workshops set up by Government to address the transitional payments of ($10,000.00) which have now been paid to approximately 90% of all Licence owners /recipients. </w:t>
      </w:r>
    </w:p>
    <w:p w:rsidR="00576D03" w:rsidRDefault="00576D03">
      <w:r>
        <w:t xml:space="preserve">Also we had workshops regarding Hardship allowance, CTP Insurance, Fatigue management, Camera requirements and Disability transport along with other issues. </w:t>
      </w:r>
    </w:p>
    <w:p w:rsidR="00576D03" w:rsidRDefault="00576D03">
      <w:r>
        <w:t>These workshops produced a range of ideas from the various representatives, (Limousines, Taxis, Uber, Ride Booking and Disability services) and other stakeholder organisations just to name a few.</w:t>
      </w:r>
    </w:p>
    <w:p w:rsidR="00576D03" w:rsidRDefault="00576D03">
      <w:r>
        <w:t xml:space="preserve">From these brain storming and focus group workshops recommendations were developed for the Government to write draft Legislation to table to parliament sittings week commencing 20 March. </w:t>
      </w:r>
    </w:p>
    <w:p w:rsidR="00576D03" w:rsidRDefault="00576D03">
      <w:r>
        <w:t>With regard to the transitional and Hardship payments, this was a payment set up by the government to assist Owners and Operators respectively to make changes to their Business models.</w:t>
      </w:r>
    </w:p>
    <w:p w:rsidR="00576D03" w:rsidRPr="00516903" w:rsidRDefault="00576D03">
      <w:pPr>
        <w:rPr>
          <w:i/>
        </w:rPr>
      </w:pPr>
      <w:r w:rsidRPr="00516903">
        <w:rPr>
          <w:b/>
          <w:i/>
        </w:rPr>
        <w:t xml:space="preserve">This was </w:t>
      </w:r>
      <w:r w:rsidRPr="00CB64C2">
        <w:rPr>
          <w:b/>
          <w:i/>
          <w:sz w:val="28"/>
          <w:szCs w:val="28"/>
        </w:rPr>
        <w:t>not a compensation</w:t>
      </w:r>
      <w:r w:rsidRPr="00516903">
        <w:rPr>
          <w:b/>
          <w:i/>
        </w:rPr>
        <w:t xml:space="preserve"> payment </w:t>
      </w:r>
      <w:r>
        <w:rPr>
          <w:b/>
          <w:i/>
        </w:rPr>
        <w:t xml:space="preserve">where </w:t>
      </w:r>
      <w:r w:rsidRPr="00516903">
        <w:rPr>
          <w:b/>
          <w:i/>
        </w:rPr>
        <w:t xml:space="preserve">you would then be compelled to surrender your </w:t>
      </w:r>
      <w:r>
        <w:rPr>
          <w:b/>
          <w:i/>
        </w:rPr>
        <w:t>licence as is the case in NSW</w:t>
      </w:r>
      <w:r w:rsidRPr="00516903">
        <w:rPr>
          <w:b/>
          <w:i/>
        </w:rPr>
        <w:t xml:space="preserve">. </w:t>
      </w:r>
    </w:p>
    <w:p w:rsidR="00576D03" w:rsidRPr="00516903" w:rsidRDefault="00576D03">
      <w:r>
        <w:t>Talking to a lot of Members this seemed to cause some confusion.</w:t>
      </w:r>
    </w:p>
    <w:p w:rsidR="00576D03" w:rsidRDefault="00576D03">
      <w:r>
        <w:t>The LAQ committee has been able to negotiate in good faith to retain:</w:t>
      </w:r>
    </w:p>
    <w:p w:rsidR="00576D03" w:rsidRDefault="00576D03" w:rsidP="007447A9">
      <w:pPr>
        <w:pStyle w:val="ListParagraph"/>
        <w:numPr>
          <w:ilvl w:val="0"/>
          <w:numId w:val="1"/>
        </w:numPr>
      </w:pPr>
      <w:r>
        <w:t xml:space="preserve">Limousines perpetual Licences </w:t>
      </w:r>
    </w:p>
    <w:p w:rsidR="00576D03" w:rsidRDefault="00576D03" w:rsidP="007447A9">
      <w:pPr>
        <w:pStyle w:val="ListParagraph"/>
        <w:numPr>
          <w:ilvl w:val="0"/>
          <w:numId w:val="1"/>
        </w:numPr>
      </w:pPr>
      <w:r>
        <w:t>Further no Limousine licences will be issued by Government.</w:t>
      </w:r>
    </w:p>
    <w:p w:rsidR="00576D03" w:rsidRDefault="00576D03" w:rsidP="007447A9">
      <w:pPr>
        <w:pStyle w:val="ListParagraph"/>
        <w:numPr>
          <w:ilvl w:val="0"/>
          <w:numId w:val="1"/>
        </w:numPr>
      </w:pPr>
      <w:r>
        <w:t xml:space="preserve">“L” Plates will be retained </w:t>
      </w:r>
    </w:p>
    <w:p w:rsidR="00576D03" w:rsidRDefault="00576D03" w:rsidP="007447A9">
      <w:pPr>
        <w:pStyle w:val="ListParagraph"/>
        <w:numPr>
          <w:ilvl w:val="0"/>
          <w:numId w:val="1"/>
        </w:numPr>
      </w:pPr>
      <w:r>
        <w:t xml:space="preserve">Service areas no longer apply </w:t>
      </w:r>
    </w:p>
    <w:p w:rsidR="00576D03" w:rsidRDefault="00576D03" w:rsidP="007447A9">
      <w:pPr>
        <w:pStyle w:val="ListParagraph"/>
        <w:numPr>
          <w:ilvl w:val="0"/>
          <w:numId w:val="1"/>
        </w:numPr>
      </w:pPr>
      <w:r>
        <w:t xml:space="preserve">Only Limousines holding a licence and “L” plate can advertise as a Limousine service </w:t>
      </w:r>
    </w:p>
    <w:p w:rsidR="00576D03" w:rsidRDefault="00576D03" w:rsidP="007447A9">
      <w:pPr>
        <w:pStyle w:val="ListParagraph"/>
        <w:numPr>
          <w:ilvl w:val="0"/>
          <w:numId w:val="1"/>
        </w:numPr>
      </w:pPr>
      <w:r>
        <w:t>Alcohol can still be served in Limousines.</w:t>
      </w:r>
    </w:p>
    <w:p w:rsidR="00576D03" w:rsidRDefault="00576D03" w:rsidP="007447A9">
      <w:pPr>
        <w:pStyle w:val="ListParagraph"/>
        <w:numPr>
          <w:ilvl w:val="0"/>
          <w:numId w:val="1"/>
        </w:numPr>
      </w:pPr>
      <w:r>
        <w:t>Limousines retain the right to use Bus Lanes as previously applied</w:t>
      </w:r>
    </w:p>
    <w:p w:rsidR="00576D03" w:rsidRDefault="00576D03" w:rsidP="00982C70">
      <w:r>
        <w:t xml:space="preserve">The government has removed the need for </w:t>
      </w:r>
    </w:p>
    <w:p w:rsidR="00576D03" w:rsidRDefault="00576D03" w:rsidP="00982C70">
      <w:pPr>
        <w:pStyle w:val="ListParagraph"/>
        <w:numPr>
          <w:ilvl w:val="0"/>
          <w:numId w:val="2"/>
        </w:numPr>
      </w:pPr>
      <w:r>
        <w:t>operator accreditation</w:t>
      </w:r>
    </w:p>
    <w:p w:rsidR="00576D03" w:rsidRDefault="00576D03" w:rsidP="00D40528">
      <w:r>
        <w:t xml:space="preserve">Whilst the LAQ committee have continuously lobbied TMR and Members of Parliament of all political persuasions the ability of the committee to negotiate with the TMR Ministers and senior bureaucrats to achieve the continuation of the Limousine Industry is a significant milestone and goal for the LAQ committee, our members, non-members, the general public and all other allied businesses that derive their income from the Limousine small businesses.   </w:t>
      </w:r>
    </w:p>
    <w:p w:rsidR="00576D03" w:rsidRDefault="00576D03" w:rsidP="00982C70">
      <w:r>
        <w:t>We will convey more details to update the financial members attending the General Meeting on Monday 20</w:t>
      </w:r>
      <w:r w:rsidRPr="00982C70">
        <w:rPr>
          <w:vertAlign w:val="superscript"/>
        </w:rPr>
        <w:t>th</w:t>
      </w:r>
      <w:r>
        <w:t xml:space="preserve"> March 2017 at the Geebung RSL as per </w:t>
      </w:r>
      <w:r w:rsidRPr="002B7AA7">
        <w:rPr>
          <w:b/>
          <w:highlight w:val="yellow"/>
        </w:rPr>
        <w:t xml:space="preserve">attachment </w:t>
      </w:r>
      <w:r>
        <w:rPr>
          <w:b/>
          <w:highlight w:val="yellow"/>
        </w:rPr>
        <w:t>5</w:t>
      </w:r>
      <w:r w:rsidRPr="002B7AA7">
        <w:rPr>
          <w:b/>
        </w:rPr>
        <w:t>.</w:t>
      </w:r>
      <w:r>
        <w:t xml:space="preserve"> </w:t>
      </w:r>
    </w:p>
    <w:p w:rsidR="00576D03" w:rsidRDefault="00576D03" w:rsidP="00982C70">
      <w:r>
        <w:t>All LAQ financial members are invited to attend to discuss the ongoing issues, and we can discuss the direction that the committee will be travelling to ensure the continued existence of the Limousine industry as an important viable mode of safe transport for the travelling public.</w:t>
      </w:r>
    </w:p>
    <w:p w:rsidR="00576D03" w:rsidRDefault="00576D03" w:rsidP="00982C70">
      <w:r>
        <w:t>On behalf of the LAQ board of directors</w:t>
      </w:r>
    </w:p>
    <w:p w:rsidR="00576D03" w:rsidRDefault="00576D03" w:rsidP="00D31CAA">
      <w:pPr>
        <w:rPr>
          <w:szCs w:val="24"/>
        </w:rPr>
      </w:pPr>
      <w:r>
        <w:rPr>
          <w:rFonts w:ascii="Monotype Corsiva" w:hAnsi="Monotype Corsiva"/>
          <w:b/>
          <w:bCs/>
          <w:sz w:val="36"/>
        </w:rPr>
        <w:t>Frankie Bonomo</w:t>
      </w:r>
    </w:p>
    <w:p w:rsidR="00576D03" w:rsidRPr="002E1759" w:rsidRDefault="00576D03" w:rsidP="00D31CAA">
      <w:pPr>
        <w:rPr>
          <w:sz w:val="28"/>
          <w:szCs w:val="28"/>
        </w:rPr>
      </w:pPr>
      <w:r w:rsidRPr="002E1759">
        <w:rPr>
          <w:sz w:val="28"/>
          <w:szCs w:val="28"/>
        </w:rPr>
        <w:t xml:space="preserve">President   </w:t>
      </w:r>
    </w:p>
    <w:p w:rsidR="00576D03" w:rsidRDefault="00576D03" w:rsidP="00D31CAA">
      <w:pPr>
        <w:pStyle w:val="Heading1"/>
      </w:pPr>
      <w:r w:rsidRPr="00B524A7">
        <w:rPr>
          <w:highlight w:val="yellow"/>
        </w:rPr>
        <w:t>president@laq.com.au</w:t>
      </w:r>
    </w:p>
    <w:p w:rsidR="00576D03" w:rsidRDefault="00576D03" w:rsidP="00D31CAA">
      <w:pPr>
        <w:rPr>
          <w:szCs w:val="24"/>
        </w:rPr>
      </w:pPr>
    </w:p>
    <w:p w:rsidR="00576D03" w:rsidRPr="00D31CAA" w:rsidRDefault="00576D03" w:rsidP="00D31CAA">
      <w:pPr>
        <w:rPr>
          <w:b/>
          <w:sz w:val="28"/>
          <w:szCs w:val="28"/>
        </w:rPr>
      </w:pPr>
      <w:r w:rsidRPr="00D31CAA">
        <w:rPr>
          <w:b/>
          <w:sz w:val="28"/>
          <w:szCs w:val="28"/>
        </w:rPr>
        <w:t xml:space="preserve">0400 306 756 </w:t>
      </w:r>
    </w:p>
    <w:p w:rsidR="00576D03" w:rsidRDefault="00576D03" w:rsidP="00982C70"/>
    <w:p w:rsidR="00576D03" w:rsidRDefault="00576D03" w:rsidP="00982C70"/>
    <w:p w:rsidR="00576D03" w:rsidRDefault="00576D03" w:rsidP="00982C70"/>
    <w:p w:rsidR="00576D03" w:rsidRDefault="00576D03" w:rsidP="00982C70"/>
    <w:p w:rsidR="00576D03" w:rsidRDefault="00576D03" w:rsidP="00982C70"/>
    <w:p w:rsidR="00576D03" w:rsidRDefault="00576D03" w:rsidP="00982C70"/>
    <w:p w:rsidR="00576D03" w:rsidRDefault="00576D03" w:rsidP="00982C70"/>
    <w:p w:rsidR="00576D03" w:rsidRDefault="00576D03" w:rsidP="00982C70">
      <w:pPr>
        <w:pStyle w:val="ListParagraph"/>
      </w:pPr>
    </w:p>
    <w:p w:rsidR="00576D03" w:rsidRDefault="00576D03"/>
    <w:p w:rsidR="00576D03" w:rsidRDefault="00576D03"/>
    <w:sectPr w:rsidR="00576D03" w:rsidSect="0054227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845F72"/>
    <w:multiLevelType w:val="hybridMultilevel"/>
    <w:tmpl w:val="4AFC1304"/>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
    <w:nsid w:val="65542508"/>
    <w:multiLevelType w:val="hybridMultilevel"/>
    <w:tmpl w:val="CE7E6372"/>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644D3"/>
    <w:rsid w:val="00016148"/>
    <w:rsid w:val="00056809"/>
    <w:rsid w:val="00115E21"/>
    <w:rsid w:val="001644D3"/>
    <w:rsid w:val="00197904"/>
    <w:rsid w:val="001A7158"/>
    <w:rsid w:val="001C5AAD"/>
    <w:rsid w:val="00211BC0"/>
    <w:rsid w:val="00261579"/>
    <w:rsid w:val="00282214"/>
    <w:rsid w:val="00282D5D"/>
    <w:rsid w:val="002B7AA7"/>
    <w:rsid w:val="002E1759"/>
    <w:rsid w:val="0032059E"/>
    <w:rsid w:val="0033778F"/>
    <w:rsid w:val="00385D18"/>
    <w:rsid w:val="00495947"/>
    <w:rsid w:val="004C6E4C"/>
    <w:rsid w:val="00516903"/>
    <w:rsid w:val="005362C2"/>
    <w:rsid w:val="0054227B"/>
    <w:rsid w:val="00576D03"/>
    <w:rsid w:val="005A0892"/>
    <w:rsid w:val="005E2006"/>
    <w:rsid w:val="005F0EAE"/>
    <w:rsid w:val="00642B76"/>
    <w:rsid w:val="006F56DD"/>
    <w:rsid w:val="007447A9"/>
    <w:rsid w:val="007C28B7"/>
    <w:rsid w:val="00853F3F"/>
    <w:rsid w:val="00942FF2"/>
    <w:rsid w:val="00982C70"/>
    <w:rsid w:val="009B6DEA"/>
    <w:rsid w:val="009D6358"/>
    <w:rsid w:val="00A919C9"/>
    <w:rsid w:val="00B524A7"/>
    <w:rsid w:val="00B6043F"/>
    <w:rsid w:val="00B6121D"/>
    <w:rsid w:val="00BF3BE6"/>
    <w:rsid w:val="00C91106"/>
    <w:rsid w:val="00CB64C2"/>
    <w:rsid w:val="00CB6FE7"/>
    <w:rsid w:val="00CD4225"/>
    <w:rsid w:val="00D24AB5"/>
    <w:rsid w:val="00D31A62"/>
    <w:rsid w:val="00D31CAA"/>
    <w:rsid w:val="00D40528"/>
    <w:rsid w:val="00D54C25"/>
    <w:rsid w:val="00D756FA"/>
    <w:rsid w:val="00D82F53"/>
    <w:rsid w:val="00DB0197"/>
    <w:rsid w:val="00E00FB7"/>
    <w:rsid w:val="00E24426"/>
    <w:rsid w:val="00F02EF7"/>
  </w:rsids>
  <m:mathPr>
    <m:mathFont m:val="Cambria Math"/>
    <m:brkBin m:val="before"/>
    <m:brkBinSub m:val="--"/>
    <m:smallFrac m:val="off"/>
    <m:dispDef/>
    <m:lMargin m:val="0"/>
    <m:rMargin m:val="0"/>
    <m:defJc m:val="centerGroup"/>
    <m:wrapIndent m:val="1440"/>
    <m:intLim m:val="subSup"/>
    <m:naryLim m:val="undOvr"/>
  </m:mathPr>
  <w:uiCompat97To2003/>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address"/>
  <w:smartTagType w:namespaceuri="urn:schemas-microsoft-com:office:smarttags" w:name="Street"/>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AU" w:eastAsia="en-A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27B"/>
    <w:pPr>
      <w:spacing w:after="200" w:line="276" w:lineRule="auto"/>
    </w:pPr>
    <w:rPr>
      <w:lang w:eastAsia="en-US"/>
    </w:rPr>
  </w:style>
  <w:style w:type="paragraph" w:styleId="Heading1">
    <w:name w:val="heading 1"/>
    <w:basedOn w:val="Normal"/>
    <w:next w:val="Normal"/>
    <w:link w:val="Heading1Char"/>
    <w:uiPriority w:val="99"/>
    <w:qFormat/>
    <w:locked/>
    <w:rsid w:val="00D31CAA"/>
    <w:pPr>
      <w:keepNext/>
      <w:spacing w:after="0" w:line="240" w:lineRule="auto"/>
      <w:outlineLvl w:val="0"/>
    </w:pPr>
    <w:rPr>
      <w:rFonts w:ascii="Times New Roman" w:hAnsi="Times New Roman"/>
      <w:b/>
      <w:sz w:val="28"/>
      <w:szCs w:val="20"/>
      <w:u w:val="single"/>
      <w:lang w:val="en-GB" w:eastAsia="en-A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eastAsia="en-US"/>
    </w:rPr>
  </w:style>
  <w:style w:type="paragraph" w:styleId="ListParagraph">
    <w:name w:val="List Paragraph"/>
    <w:basedOn w:val="Normal"/>
    <w:uiPriority w:val="99"/>
    <w:qFormat/>
    <w:rsid w:val="007447A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3</Pages>
  <Words>971</Words>
  <Characters>5539</Characters>
  <Application>Microsoft Office Outlook</Application>
  <DocSecurity>0</DocSecurity>
  <Lines>0</Lines>
  <Paragraphs>0</Paragraphs>
  <ScaleCrop>false</ScaleCrop>
  <Company>Accent Limosines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 All,</dc:title>
  <dc:subject/>
  <dc:creator>Col</dc:creator>
  <cp:keywords/>
  <dc:description/>
  <cp:lastModifiedBy>Frank</cp:lastModifiedBy>
  <cp:revision>2</cp:revision>
  <dcterms:created xsi:type="dcterms:W3CDTF">2017-03-15T13:05:00Z</dcterms:created>
  <dcterms:modified xsi:type="dcterms:W3CDTF">2017-03-15T13:05:00Z</dcterms:modified>
</cp:coreProperties>
</file>